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Helvetica" w:hAnsi="Helvetica"/>
          <w:color w:val="1C1719"/>
          <w:sz w:val="44"/>
        </w:rPr>
        <w:t xml:space="preserve">Facture n° [année-numéro, continu]</w:t>
      </w:r>
    </w:p>
    <w:p>
      <w:pPr>
        <w:spacing w:after="240"/>
      </w:pPr>
      <w:r>
        <w:rPr>
          <w:rFonts w:ascii="Helvetica" w:hAnsi="Helvetica"/>
          <w:color w:val="6E6468"/>
          <w:sz w:val="21"/>
        </w:rPr>
        <w:t xml:space="preserve">Émise le [date] · [ville]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DE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[Ton nom] — mannequin, [EI / micro-entrepreneur]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SIRET [000 000 000 00000]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[Ton adresse]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FACTURÉE À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[Raison sociale du client]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[Adresse du client]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Contact : [nom]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CONDITIONS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Payable à [30] jours — échéance le [date]</w:t>
      </w:r>
    </w:p>
    <w:p>
      <w:pPr>
        <w:spacing w:after="160"/>
      </w:pPr>
      <w:r>
        <w:rPr>
          <w:rFonts w:ascii="Helvetica" w:hAnsi="Helvetica"/>
          <w:color w:val="4A4246"/>
          <w:sz w:val="21"/>
        </w:rPr>
        <w:t xml:space="preserve">TVA non applicable, art. 293 B du CGI</w:t>
      </w:r>
    </w:p>
    <w:p>
      <w:pPr>
        <w:tabs>
          <w:tab w:val="right" w:pos="9000"/>
        </w:tabs>
        <w:spacing w:after="80"/>
      </w:pPr>
      <w:r>
        <w:rPr>
          <w:rFonts w:ascii="Helvetica" w:hAnsi="Helvetica"/>
          <w:color w:val="1C1719"/>
          <w:sz w:val="21"/>
        </w:rPr>
        <w:t xml:space="preserve">Prestation mannequin — [type de shooting], [date du shooting], [nombre] jour(s), [client], [lieu]</w:t>
      </w:r>
      <w:r>
        <w:rPr>
          <w:rFonts w:ascii="Helvetica" w:hAnsi="Helvetica"/>
          <w:color w:val="1C1719"/>
          <w:sz w:val="21"/>
        </w:rPr>
        <w:tab/>
        <w:t>[montant]</w:t>
      </w:r>
    </w:p>
    <w:p>
      <w:pPr>
        <w:tabs>
          <w:tab w:val="right" w:pos="9000"/>
        </w:tabs>
        <w:spacing w:after="80"/>
      </w:pPr>
      <w:r>
        <w:rPr>
          <w:rFonts w:ascii="Helvetica" w:hAnsi="Helvetica"/>
          <w:color w:val="1C1719"/>
          <w:sz w:val="21"/>
        </w:rPr>
        <w:t xml:space="preserve">Droits à l’image — [support], [territoire], [durée] à compter de la première publication</w:t>
      </w:r>
      <w:r>
        <w:rPr>
          <w:rFonts w:ascii="Helvetica" w:hAnsi="Helvetica"/>
          <w:color w:val="1C1719"/>
          <w:sz w:val="21"/>
        </w:rPr>
        <w:tab/>
        <w:t>[montant]</w:t>
      </w:r>
    </w:p>
    <w:p>
      <w:pPr>
        <w:tabs>
          <w:tab w:val="right" w:pos="9000"/>
        </w:tabs>
        <w:spacing w:after="240"/>
      </w:pPr>
      <w:r>
        <w:rPr>
          <w:rFonts w:ascii="Helvetica" w:hAnsi="Helvetica"/>
          <w:b/>
          <w:color w:val="1C1719"/>
          <w:sz w:val="24"/>
        </w:rPr>
        <w:t xml:space="preserve">Total à payer</w:t>
      </w:r>
      <w:r>
        <w:rPr>
          <w:rFonts w:ascii="Helvetica" w:hAnsi="Helvetica"/>
          <w:b/>
          <w:color w:val="1C1719"/>
          <w:sz w:val="24"/>
        </w:rPr>
        <w:tab/>
        <w:t>[montant]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PAIEMENT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IBAN [ton IBAN]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BIC [ton BIC]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Référence : [numéro de facture]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RETARD DE PAIEMENT</w:t>
      </w:r>
    </w:p>
    <w:p>
      <w:pPr>
        <w:spacing w:after="160"/>
      </w:pPr>
      <w:r>
        <w:rPr>
          <w:rFonts w:ascii="Helvetica" w:hAnsi="Helvetica"/>
          <w:color w:val="4A4246"/>
          <w:sz w:val="21"/>
        </w:rPr>
        <w:t xml:space="preserve">Pénalités de retard au taux de trois fois l’intérêt légal ; indemnité forfaitaire pour frais de recouvrement de 40 € (art. L441-10 C. com.).</w:t>
      </w:r>
    </w:p>
    <w:p>
      <w:pPr>
        <w:spacing w:after="60"/>
      </w:pPr>
      <w:r>
        <w:rPr>
          <w:rFonts w:ascii="Helvetica" w:hAnsi="Helvetica"/>
          <w:color w:val="6E6468"/>
          <w:sz w:val="16"/>
        </w:rPr>
        <w:t xml:space="preserve">Modèle de odetteapp.com. Remplace chaque crochet ; garde les trois mentions légales.</w:t>
      </w:r>
    </w:p>
    <w:sectPr>
      <w:pgSz w:w="11906" w:h="16838"/>
      <w:pgMar w:top="1250" w:right="1130" w:bottom="1250" w:left="1130"/>
    </w:sectPr>
  </w:body>
</w:document>
</file>